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WP 1 - Preliminary studies regarding the selection of new strains of microorganisms (yeasts) from the Pietroasa vineyard for the evaluation of oenological characteristics -31.12.2021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1.1 - Isolation of microorganisms (yeasts) from the Pietroasa wine area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1.2 - Original approaches for the selection of microorganisms, in order to obtain active dry yeasts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1.3 - Testing of new yeasts identified in order to obtain active dry yeasts (partially)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Estimated results: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-Technical specifications of the raw materials used for vinification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-Yeast isolation report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Screening report - ecological and genetic identification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Achived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results: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Isolation in pure culture of strains of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cerevisiae and non-Saccharomyces </w:t>
      </w:r>
      <w:r>
        <w:rPr>
          <w:rFonts w:ascii="Times New Roman" w:hAnsi="Times New Roman" w:cs="Times New Roman"/>
          <w:sz w:val="24"/>
          <w:szCs w:val="24"/>
        </w:rPr>
        <w:t>species, different from a metabolic point of view (biodiversity), was achieved.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yeasts were identified by different techniques that allowed the identification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S. cerevisiae / non-Saccharomyces </w:t>
      </w:r>
      <w:r>
        <w:rPr>
          <w:rFonts w:ascii="Times New Roman" w:hAnsi="Times New Roman" w:cs="Times New Roman"/>
          <w:sz w:val="24"/>
          <w:szCs w:val="24"/>
        </w:rPr>
        <w:t>of the strains.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-Yeasts were identified by classical techniques and molecular techniques Maldi-TOF and PCR and the qualitative potential of the grapes was established.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new yeasts identified were partially tested in order to obtain yeast biomass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web page of the project has been created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168275</wp:posOffset>
            </wp:positionV>
            <wp:extent cx="1807845" cy="1634490"/>
            <wp:effectExtent l="0" t="0" r="5715" b="1143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8745" distR="118745" simplePos="0" relativeHeight="25165926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164465</wp:posOffset>
            </wp:positionV>
            <wp:extent cx="1402715" cy="1621790"/>
            <wp:effectExtent l="0" t="0" r="14605" b="8890"/>
            <wp:wrapNone/>
            <wp:docPr id="7" name="Picture 7" descr="1 strug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 strugur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0870" cy="1597025"/>
            <wp:effectExtent l="0" t="0" r="8890" b="3175"/>
            <wp:wrapSquare wrapText="bothSides"/>
            <wp:docPr id="1" name="Picture 1" descr="thumbnail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umbnail (2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1702435</wp:posOffset>
            </wp:positionV>
            <wp:extent cx="2527300" cy="1422400"/>
            <wp:effectExtent l="0" t="0" r="2540" b="10160"/>
            <wp:wrapSquare wrapText="bothSides"/>
            <wp:docPr id="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408E"/>
    <w:rsid w:val="000E0346"/>
    <w:rsid w:val="000E08D2"/>
    <w:rsid w:val="00416A07"/>
    <w:rsid w:val="00A33D46"/>
    <w:rsid w:val="0716079B"/>
    <w:rsid w:val="0A4761FB"/>
    <w:rsid w:val="1595408E"/>
    <w:rsid w:val="2A2B6081"/>
    <w:rsid w:val="42EC74AA"/>
    <w:rsid w:val="601443EA"/>
    <w:rsid w:val="64F42A09"/>
    <w:rsid w:val="7F9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2021-12-07T12:29:00Z</dcterms:created>
  <dc:creator>Lenovo</dc:creator>
  <cp:lastModifiedBy>Lenovo</cp:lastModifiedBy>
  <dcterms:modified xsi:type="dcterms:W3CDTF">2021-12-07T13:40:38Z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B54B14D91FF340969FF815E65BF9706D</vt:lpwstr>
  </property>
</Properties>
</file>